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6" w:rsidRDefault="00131966">
      <w:pPr>
        <w:pStyle w:val="Nadpis2"/>
        <w:jc w:val="center"/>
      </w:pPr>
      <w:r>
        <w:rPr>
          <w:rFonts w:ascii="Times New Roman" w:hAnsi="Times New Roman" w:cs="Times New Roman"/>
        </w:rPr>
        <w:t>Základní škola, Česká Lípa, Pátova 406, příspěvková organizace</w:t>
      </w:r>
    </w:p>
    <w:p w:rsidR="00131966" w:rsidRDefault="00131966">
      <w:pPr>
        <w:jc w:val="center"/>
      </w:pPr>
    </w:p>
    <w:p w:rsidR="00131966" w:rsidRDefault="00131966">
      <w:pPr>
        <w:jc w:val="center"/>
      </w:pPr>
      <w:r>
        <w:rPr>
          <w:b/>
          <w:bCs/>
          <w:sz w:val="32"/>
          <w:szCs w:val="32"/>
        </w:rPr>
        <w:t>Školní minimální prevent</w:t>
      </w:r>
      <w:r w:rsidR="007D4954">
        <w:rPr>
          <w:b/>
          <w:bCs/>
          <w:sz w:val="32"/>
          <w:szCs w:val="32"/>
        </w:rPr>
        <w:t>ivní program pro školní rok 2016/2017</w:t>
      </w:r>
    </w:p>
    <w:p w:rsidR="00131966" w:rsidRDefault="00131966">
      <w:pPr>
        <w:jc w:val="center"/>
      </w:pPr>
    </w:p>
    <w:p w:rsidR="00131966" w:rsidRDefault="00131966">
      <w:pPr>
        <w:jc w:val="center"/>
      </w:pPr>
    </w:p>
    <w:p w:rsidR="00131966" w:rsidRDefault="00131966">
      <w:pPr>
        <w:jc w:val="center"/>
      </w:pPr>
    </w:p>
    <w:p w:rsidR="00131966" w:rsidRDefault="00131966"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Realizace MPP vychází z těchto dokumentů</w:t>
      </w:r>
    </w:p>
    <w:p w:rsidR="00131966" w:rsidRDefault="00131966">
      <w:pPr>
        <w:pStyle w:val="Normal"/>
        <w:rPr>
          <w:rFonts w:ascii="Times New Roman" w:hAnsi="Times New Roman" w:cs="Times New Roman"/>
          <w:b/>
          <w:bCs/>
        </w:rPr>
      </w:pPr>
    </w:p>
    <w:p w:rsidR="00131966" w:rsidRDefault="00131966">
      <w:pPr>
        <w:pStyle w:val="Normal"/>
        <w:rPr>
          <w:rFonts w:ascii="Times New Roman" w:hAnsi="Times New Roman" w:cs="Times New Roman"/>
          <w:b/>
          <w:bCs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Zákony </w:t>
      </w:r>
    </w:p>
    <w:p w:rsidR="00131966" w:rsidRDefault="00131966">
      <w:pPr>
        <w:pStyle w:val="Normal"/>
        <w:spacing w:after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Zákon. č. 561/2004 Sb., o předškolním, základním, středním, vyšším odborném a jiném vzdělávání (Školský zákon) 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Zákon o pedagogických pracovnících a o změně některých zákonů č. 563/2004 Sb. 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Vyhlášky </w:t>
      </w:r>
    </w:p>
    <w:p w:rsidR="00131966" w:rsidRDefault="00131966">
      <w:pPr>
        <w:pStyle w:val="Normal"/>
        <w:spacing w:after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Vyhláška o poskytování poradenských služeb ve školách a školských poradenských zařízeních č. 72/2005 Sb. dle Školského zákona č. 561/2004 Sb 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Vyhláška o dalším vzdělávání pedagogických pracovníků, akreditačních komisí a kariérním systému pedagogických pracovníků č. 317/2005Sb. 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Metodické pokyny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Metodický pokyn Ministerstva školství, mládeže a tělovýchovy k řešení šikanování ve školách a školských zařízeních Č.j. MSMT – 22294/2013-1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Metodické doporučení k primární prevenci rizikového chování u dětí, žáků a studentů ve školách a školských zařízeních, čj. 21291/2010-28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Metodický pokyn ministra školství, mládeže a tělovýchovy k prevenci sociálně patologických jevů u dětí a mládeže, č.j.: 20006/2007 – 51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Metodický pokyn Ministerstva školství, mládeže a tělovýchovy k výchově proti projevům rasismu, xenofobie a intolerance, č.j.: 14423/99-22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Metodický pokyn ministra k prevenci a řešení šikanování mezi žáky škol a školských zařízení, č.j.: 24 246/2008-6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Metodický pokyn k jednotnému postupu při uvolňování a omlouvání žáků z vyučování, prevenci a postihu záškoláctví, č.j.: 10194/2002 –14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související normy: </w:t>
      </w:r>
      <w:r>
        <w:rPr>
          <w:rFonts w:ascii="Times New Roman" w:hAnsi="Times New Roman" w:cs="Times New Roman"/>
          <w:i/>
          <w:iCs/>
        </w:rPr>
        <w:t xml:space="preserve">Zákon o sociální potřebnosti č. 422/2003 Sb. (novela zákona č. 482/1991 Sb.) – ohlašovací povinnost školy při neomluvených hodinách; Zákon o sociálně-právní ochraně dětí č. 359/1999 Sb. – více o ohlašovací povinnosti školy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Spolupráce předškolních zařízení, škol a školských zařízení s Policií ČR při prevenci a při vyšetřování kriminality dětí a mládeže a kriminality na dětech a mládeži páchané, č.j.: 25884/2003-24 </w:t>
      </w:r>
    </w:p>
    <w:p w:rsidR="00131966" w:rsidRDefault="00131966">
      <w:pPr>
        <w:pStyle w:val="Normal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související norma</w:t>
      </w:r>
      <w:r>
        <w:rPr>
          <w:rFonts w:ascii="Times New Roman" w:hAnsi="Times New Roman" w:cs="Times New Roman"/>
          <w:i/>
          <w:iCs/>
        </w:rPr>
        <w:t xml:space="preserve">: Zákon o odpovědnosti mládeže za protiprávní činy a o soudnictví ve věcech mládeže č. 218/2003 Sb. 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Metodický pokyn k zajištění bezpečnosti a ochrany zdraví dětí, žáků a studentů ve školách a školských zařízeních zřizovaných MŠMT Č.j.: 37 014/2005-25</w:t>
      </w: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rPr>
          <w:rFonts w:ascii="Times New Roman" w:hAnsi="Times New Roman" w:cs="Times New Roman"/>
        </w:rPr>
      </w:pPr>
    </w:p>
    <w:p w:rsidR="00131966" w:rsidRDefault="00131966">
      <w:pPr>
        <w:pStyle w:val="Normal"/>
        <w:jc w:val="center"/>
      </w:pPr>
      <w:r>
        <w:rPr>
          <w:rFonts w:ascii="Times New Roman" w:hAnsi="Times New Roman" w:cs="Times New Roman"/>
          <w:b/>
          <w:bCs/>
        </w:rPr>
        <w:t>- 1 -</w:t>
      </w:r>
    </w:p>
    <w:p w:rsidR="00131966" w:rsidRDefault="00131966">
      <w:pPr>
        <w:jc w:val="center"/>
      </w:pPr>
    </w:p>
    <w:p w:rsidR="00131966" w:rsidRDefault="00131966">
      <w:pPr>
        <w:rPr>
          <w:b/>
          <w:bCs/>
          <w:u w:val="single"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Všeobecný úvod</w:t>
      </w:r>
    </w:p>
    <w:p w:rsidR="00131966" w:rsidRDefault="00131966">
      <w:pPr>
        <w:ind w:firstLine="360"/>
        <w:jc w:val="both"/>
        <w:rPr>
          <w:b/>
          <w:bCs/>
          <w:u w:val="single"/>
        </w:rPr>
      </w:pPr>
    </w:p>
    <w:p w:rsidR="00131966" w:rsidRDefault="00131966">
      <w:pPr>
        <w:ind w:firstLine="360"/>
        <w:jc w:val="both"/>
        <w:rPr>
          <w:b/>
          <w:bCs/>
        </w:rPr>
      </w:pPr>
      <w:r>
        <w:rPr>
          <w:b/>
          <w:bCs/>
        </w:rPr>
        <w:t>Primární prevence rizikového chování je zaměřena zejména na:</w:t>
      </w:r>
    </w:p>
    <w:p w:rsidR="00131966" w:rsidRDefault="00131966">
      <w:pPr>
        <w:ind w:firstLine="360"/>
        <w:jc w:val="both"/>
        <w:rPr>
          <w:b/>
          <w:bCs/>
        </w:rPr>
      </w:pPr>
    </w:p>
    <w:p w:rsidR="00131966" w:rsidRDefault="00131966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a)  předcházení následujícím rizikovým jevům v chování žáků:</w:t>
      </w:r>
    </w:p>
    <w:p w:rsidR="00131966" w:rsidRDefault="00131966">
      <w:pPr>
        <w:ind w:firstLine="360"/>
        <w:jc w:val="both"/>
        <w:rPr>
          <w:b/>
          <w:bCs/>
          <w:u w:val="single"/>
        </w:rPr>
      </w:pPr>
    </w:p>
    <w:p w:rsidR="00131966" w:rsidRDefault="00131966">
      <w:pPr>
        <w:ind w:left="720"/>
        <w:jc w:val="both"/>
      </w:pP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agrese, šikana, kyberšikana a další rizikové formy komunikace prostřednictvím multimedií, násilí, vandalismus, intolerance, antisemitismus, extremismus, rasismus a xenofobie, homofobie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záškoláctví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závislostní chování, užívání všech návykových látek, netolismus, gambling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rizikové sporty a rizikové chování v dopravě, prevence úrazů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spektrum poruch příjmu potravy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 xml:space="preserve">negativní působení sekt, závislost na politickém a náboženském extremismu 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sexuální rizikové chování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kriminalita, delikvence</w:t>
      </w:r>
    </w:p>
    <w:p w:rsidR="00131966" w:rsidRDefault="00131966"/>
    <w:p w:rsidR="00131966" w:rsidRDefault="00131966">
      <w:r>
        <w:t xml:space="preserve">      </w:t>
      </w:r>
      <w:r>
        <w:rPr>
          <w:b/>
          <w:bCs/>
          <w:u w:val="single"/>
        </w:rPr>
        <w:t>b)  rozpoznání a zajištění včasné intervence zejména v případech:</w:t>
      </w:r>
    </w:p>
    <w:p w:rsidR="00131966" w:rsidRDefault="00131966"/>
    <w:p w:rsidR="00131966" w:rsidRDefault="00131966"/>
    <w:p w:rsidR="00131966" w:rsidRDefault="00131966">
      <w:pPr>
        <w:numPr>
          <w:ilvl w:val="0"/>
          <w:numId w:val="2"/>
        </w:numPr>
        <w:spacing w:after="120"/>
        <w:jc w:val="both"/>
      </w:pPr>
      <w:r>
        <w:t>týrání a zneužívání dětí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domácího násilí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ohrožování mravní výchovy mládeže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poruch příjmu potravy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závistlostního chování</w:t>
      </w:r>
    </w:p>
    <w:p w:rsidR="00131966" w:rsidRDefault="00131966">
      <w:pPr>
        <w:spacing w:after="120"/>
        <w:ind w:left="720" w:hanging="360"/>
        <w:jc w:val="both"/>
      </w:pPr>
    </w:p>
    <w:p w:rsidR="00131966" w:rsidRDefault="00131966">
      <w:pPr>
        <w:spacing w:after="120"/>
        <w:jc w:val="both"/>
      </w:pPr>
      <w:r>
        <w:t xml:space="preserve">     Základním principem strategie prevence rizikového chování u dětí a žáků ve škole je výchova ke zdravému životnímu stylu, k osvojení sociálního chování. Cílem primární prevence je předejít problémům spojeným s užíváním návykových látek, popř. oddálit první kontakt s drogou, zabránit výskytu rizikového chování, omezit škody působené jejich výskytem mezi žáky.</w:t>
      </w:r>
    </w:p>
    <w:p w:rsidR="00131966" w:rsidRDefault="00131966">
      <w:pPr>
        <w:spacing w:after="120"/>
        <w:ind w:left="30" w:firstLine="435"/>
        <w:jc w:val="both"/>
      </w:pPr>
      <w:r>
        <w:t>MPP usiluje o získání znalostí, dovedností a postojů podporující zdravý životní styl u žáků a dále uplatnění tohoto chování v době realizace programu, ale i v budoucnosti. Aktivity zdravého životního stylu a prevence se musí stát pevnou součástí vzdělávacího procesu a školního zařízení.</w:t>
      </w:r>
    </w:p>
    <w:p w:rsidR="00131966" w:rsidRDefault="00131966">
      <w:pPr>
        <w:spacing w:after="120"/>
        <w:ind w:left="30" w:firstLine="435"/>
        <w:jc w:val="both"/>
        <w:rPr>
          <w:b/>
          <w:bCs/>
        </w:rPr>
      </w:pPr>
      <w:r>
        <w:t>Důležité je podporovat i nespecifickou primární prevenci- veškeré aktivity podporující zdravý životní styl a osvojování pozitivního sociálního chování prostřednictvím smysluplného využívání a organizace volného času, programy, které vedou k dodržování určitých společenských pravidel, zdravého rozvoje osobnosti, k odpovědnosti za sebe a své jednání.</w:t>
      </w:r>
    </w:p>
    <w:p w:rsidR="00131966" w:rsidRDefault="00131966">
      <w:pPr>
        <w:spacing w:after="120"/>
        <w:ind w:left="30"/>
        <w:jc w:val="center"/>
        <w:rPr>
          <w:b/>
          <w:bCs/>
          <w:u w:val="single"/>
        </w:rPr>
      </w:pPr>
      <w:r>
        <w:rPr>
          <w:b/>
          <w:bCs/>
        </w:rPr>
        <w:t>- 2 -</w:t>
      </w:r>
    </w:p>
    <w:p w:rsidR="00131966" w:rsidRDefault="00131966">
      <w:pPr>
        <w:spacing w:after="120"/>
        <w:ind w:left="30" w:firstLine="435"/>
        <w:jc w:val="both"/>
      </w:pPr>
      <w:r>
        <w:rPr>
          <w:b/>
          <w:bCs/>
          <w:u w:val="single"/>
        </w:rPr>
        <w:lastRenderedPageBreak/>
        <w:t>Charakteristika školy</w:t>
      </w:r>
    </w:p>
    <w:p w:rsidR="00131966" w:rsidRDefault="00131966">
      <w:pPr>
        <w:tabs>
          <w:tab w:val="left" w:pos="480"/>
        </w:tabs>
        <w:ind w:firstLine="510"/>
      </w:pPr>
      <w:r>
        <w:t xml:space="preserve">Zřizovatelem školy je město Česká Lípa. V prostorách školy se nachází základní škola, školní družina, školní klub, školní jídelna a tělocvična. Ke škole patří pozemek, který je využíván jako sportoviště, dětské hřiště s průlezkami a místo pro odpočinek. Výchovný a </w:t>
      </w:r>
      <w:r w:rsidR="007D4954">
        <w:t>vzdělávací proces zabezpečuje 23 pedagogických pracovníků a 8</w:t>
      </w:r>
      <w:r>
        <w:t xml:space="preserve"> provozních zaměstnanců. Škola spolupracuje se Školskou radou. Komunikace s rodiči probíhá pravidelně na třídních schůzkách, prostřednictvím webových stránek školy, telefonicky i elektronicky. Další informace jsou poskytovány při konzultačních hodinách, kde může být poskytnuta konzultace s odborníkem na danou problematiku. Škola nabízí žákům aktivity k využití volného času. 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</w:p>
    <w:p w:rsidR="00131966" w:rsidRDefault="007D4954">
      <w:pPr>
        <w:tabs>
          <w:tab w:val="left" w:pos="480"/>
        </w:tabs>
        <w:ind w:firstLine="510"/>
      </w:pPr>
      <w:r>
        <w:rPr>
          <w:b/>
          <w:bCs/>
          <w:u w:val="single"/>
        </w:rPr>
        <w:t>Cíl MPP ve školním roce 2016/2017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  <w:r>
        <w:t xml:space="preserve">Prevence rizikového chování je začleněna na I. stupni do výuky prvouky, vlastivědy, přírodovědy, čtení a výchov. Na II. stupni hlavně do výchov- občanské, rodinné, výtvarné, literární, také do hodin přírodopisu a chemie. </w:t>
      </w:r>
    </w:p>
    <w:p w:rsidR="00131966" w:rsidRDefault="00131966">
      <w:pPr>
        <w:tabs>
          <w:tab w:val="left" w:pos="480"/>
        </w:tabs>
        <w:ind w:firstLine="510"/>
      </w:pPr>
      <w:r>
        <w:t xml:space="preserve">V tomto školním roce budou probíhat jednorázové akce- Evropský den jazyků, Den Země, lyžařský a plavecký výcvik, návštěvy dopravního hřiště, kulturních a divadelních představení. Jednotlivé třídy pořádají školní výlety a exkurze. Dlouhodobě se žáci podílí na sběrových a charitativních akcích- např. sběr víček, akce Ligy proti rakovině …. </w:t>
      </w:r>
    </w:p>
    <w:p w:rsidR="00131966" w:rsidRDefault="00131966">
      <w:pPr>
        <w:tabs>
          <w:tab w:val="left" w:pos="480"/>
        </w:tabs>
        <w:ind w:firstLine="510"/>
      </w:pPr>
      <w:r>
        <w:t>Žáci se zapojují do školních soutěží, do akcí a přehlídek pořádaných městěm Česká Lípa, DDaM Libetrin a DDaM Smetanka.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  <w:r>
        <w:rPr>
          <w:b/>
          <w:bCs/>
          <w:u w:val="single"/>
        </w:rPr>
        <w:t>Řešení přestupků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  <w:r>
        <w:t>Školní řád vymezuje zákaz donášení do školy předmětů, které mohou ohrozit zdraví, způsobit úraz nebo ohrožovat mravní výchovu. Porušení tohoto ustanovení bude klasifikováno jako hrubý přestupek a budou vyvozeny patřičné sankce.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  <w:r>
        <w:rPr>
          <w:b/>
          <w:bCs/>
          <w:u w:val="single"/>
        </w:rPr>
        <w:t>Postup řešení přestupků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individuální pohovor s žákem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spolupráce se zákonným zástupcem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spolupráce s krizovým štábem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spolupráce s odborníky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v případě nezájmu rodičů uvědomění sociálního odboru</w:t>
      </w:r>
    </w:p>
    <w:p w:rsidR="00131966" w:rsidRDefault="00131966">
      <w:pPr>
        <w:tabs>
          <w:tab w:val="left" w:pos="480"/>
        </w:tabs>
        <w:spacing w:after="120"/>
        <w:ind w:left="720" w:hanging="360"/>
        <w:jc w:val="both"/>
      </w:pPr>
    </w:p>
    <w:p w:rsidR="00131966" w:rsidRDefault="00131966">
      <w:pPr>
        <w:tabs>
          <w:tab w:val="left" w:pos="480"/>
        </w:tabs>
        <w:spacing w:after="120"/>
        <w:ind w:left="720" w:hanging="360"/>
        <w:jc w:val="both"/>
      </w:pPr>
      <w:r>
        <w:t xml:space="preserve"> </w:t>
      </w:r>
      <w:r>
        <w:rPr>
          <w:b/>
          <w:bCs/>
          <w:u w:val="single"/>
        </w:rPr>
        <w:t xml:space="preserve"> Krizový štáb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 xml:space="preserve">zástupce vedení školy- ředitel školy Mgr. Petr Jonáš, zástupce ředitele školy </w:t>
      </w:r>
    </w:p>
    <w:p w:rsidR="00131966" w:rsidRDefault="00131966">
      <w:pPr>
        <w:spacing w:after="120"/>
        <w:ind w:left="720" w:hanging="360"/>
        <w:jc w:val="both"/>
      </w:pPr>
      <w:r>
        <w:t>Mgr. Alena Jurkuláková</w:t>
      </w:r>
    </w:p>
    <w:p w:rsidR="00131966" w:rsidRDefault="007D4954">
      <w:pPr>
        <w:numPr>
          <w:ilvl w:val="0"/>
          <w:numId w:val="2"/>
        </w:numPr>
        <w:spacing w:after="120"/>
        <w:jc w:val="both"/>
      </w:pPr>
      <w:r>
        <w:t>výchovný poradce- Mgr. Olga</w:t>
      </w:r>
      <w:r w:rsidR="00131966">
        <w:t xml:space="preserve"> Šustková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metodik prevence sociálně patologických jevů- Mgr. Lenka Houdková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  <w:rPr>
          <w:b/>
          <w:bCs/>
        </w:rPr>
      </w:pPr>
      <w:r>
        <w:t>třídní učitel</w:t>
      </w:r>
    </w:p>
    <w:p w:rsidR="00131966" w:rsidRDefault="00131966">
      <w:pPr>
        <w:tabs>
          <w:tab w:val="left" w:pos="480"/>
        </w:tabs>
        <w:spacing w:after="120"/>
        <w:jc w:val="center"/>
        <w:rPr>
          <w:b/>
          <w:bCs/>
          <w:u w:val="single"/>
        </w:rPr>
      </w:pPr>
      <w:r>
        <w:rPr>
          <w:b/>
          <w:bCs/>
        </w:rPr>
        <w:t>- 3 -</w:t>
      </w:r>
    </w:p>
    <w:p w:rsidR="00131966" w:rsidRDefault="00131966">
      <w:pPr>
        <w:tabs>
          <w:tab w:val="left" w:pos="480"/>
        </w:tabs>
        <w:spacing w:after="120"/>
        <w:ind w:left="720" w:hanging="360"/>
        <w:jc w:val="both"/>
      </w:pPr>
      <w:r>
        <w:rPr>
          <w:b/>
          <w:bCs/>
          <w:u w:val="single"/>
        </w:rPr>
        <w:lastRenderedPageBreak/>
        <w:t>Spolupráce s odborníky a institucemi</w:t>
      </w:r>
    </w:p>
    <w:p w:rsidR="00131966" w:rsidRDefault="00131966">
      <w:pPr>
        <w:tabs>
          <w:tab w:val="left" w:pos="480"/>
        </w:tabs>
        <w:spacing w:after="120"/>
        <w:ind w:left="720" w:hanging="360"/>
        <w:jc w:val="both"/>
      </w:pP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Odbor sociálně právní ochrany dětí v České Lípě</w:t>
      </w:r>
    </w:p>
    <w:p w:rsidR="00131966" w:rsidRDefault="00131966">
      <w:pPr>
        <w:numPr>
          <w:ilvl w:val="0"/>
          <w:numId w:val="2"/>
        </w:numPr>
        <w:spacing w:after="120"/>
        <w:jc w:val="both"/>
      </w:pPr>
      <w:r>
        <w:t>Pedagogicko- psychologická poradna v České Lípě- 487 522 179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Linka bezpečí- pomoc dětem 116 111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Linka důvěry- 585 417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Vzkaz domů- dítě na útěku- 800 111 113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rodičovská linka- 840 11 234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prevence kriminalita. Prap. Milan Bradáč- 974 471 207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Psychiatrické ambulance- 487 521 710</w:t>
      </w:r>
    </w:p>
    <w:p w:rsidR="00131966" w:rsidRDefault="00131966">
      <w:pPr>
        <w:numPr>
          <w:ilvl w:val="0"/>
          <w:numId w:val="2"/>
        </w:numPr>
        <w:tabs>
          <w:tab w:val="left" w:pos="480"/>
        </w:tabs>
        <w:spacing w:after="120"/>
        <w:jc w:val="both"/>
      </w:pPr>
      <w:r>
        <w:t>Psychiatrické sanatorium- 487 834 941</w:t>
      </w:r>
    </w:p>
    <w:p w:rsidR="00131966" w:rsidRDefault="00131966">
      <w:pPr>
        <w:tabs>
          <w:tab w:val="left" w:pos="480"/>
        </w:tabs>
        <w:spacing w:after="120"/>
        <w:jc w:val="both"/>
      </w:pPr>
    </w:p>
    <w:p w:rsidR="00131966" w:rsidRDefault="00131966">
      <w:pPr>
        <w:tabs>
          <w:tab w:val="left" w:pos="480"/>
        </w:tabs>
        <w:spacing w:after="120"/>
        <w:jc w:val="both"/>
      </w:pPr>
      <w:r>
        <w:rPr>
          <w:b/>
          <w:bCs/>
        </w:rPr>
        <w:t xml:space="preserve">            </w:t>
      </w:r>
      <w:r>
        <w:rPr>
          <w:b/>
          <w:bCs/>
          <w:u w:val="single"/>
        </w:rPr>
        <w:t>Webové stránky</w:t>
      </w:r>
    </w:p>
    <w:p w:rsidR="00131966" w:rsidRDefault="00131966">
      <w:hyperlink r:id="rId5" w:anchor="_blank" w:history="1">
        <w:r>
          <w:rPr>
            <w:rStyle w:val="Hypertextovodkaz"/>
          </w:rPr>
          <w:t>www.soscentrum.cz</w:t>
        </w:r>
      </w:hyperlink>
    </w:p>
    <w:p w:rsidR="00131966" w:rsidRDefault="00131966">
      <w:hyperlink r:id="rId6" w:history="1">
        <w:r>
          <w:rPr>
            <w:rStyle w:val="Hypertextovodkaz"/>
          </w:rPr>
          <w:t>www.sanarim.cz</w:t>
        </w:r>
      </w:hyperlink>
    </w:p>
    <w:p w:rsidR="00131966" w:rsidRDefault="00131966">
      <w:hyperlink r:id="rId7" w:history="1">
        <w:r>
          <w:rPr>
            <w:rStyle w:val="Hypertextovodkaz"/>
          </w:rPr>
          <w:t>www.drogovaporadna.cz</w:t>
        </w:r>
      </w:hyperlink>
    </w:p>
    <w:p w:rsidR="00131966" w:rsidRDefault="00131966">
      <w:hyperlink r:id="rId8" w:anchor="_blank" w:history="1">
        <w:r>
          <w:rPr>
            <w:rStyle w:val="Hypertextovodkaz"/>
          </w:rPr>
          <w:t>www.prevcentrum.cz</w:t>
        </w:r>
      </w:hyperlink>
    </w:p>
    <w:p w:rsidR="00131966" w:rsidRDefault="00131966">
      <w:hyperlink r:id="rId9" w:history="1">
        <w:r>
          <w:rPr>
            <w:rStyle w:val="Hypertextovodkaz"/>
          </w:rPr>
          <w:t>www.varianty.cz</w:t>
        </w:r>
      </w:hyperlink>
    </w:p>
    <w:p w:rsidR="00131966" w:rsidRDefault="00131966">
      <w:hyperlink r:id="rId10" w:history="1">
        <w:r>
          <w:rPr>
            <w:rStyle w:val="Hypertextovodkaz"/>
          </w:rPr>
          <w:t>www.nasedite.cz</w:t>
        </w:r>
      </w:hyperlink>
    </w:p>
    <w:p w:rsidR="00131966" w:rsidRDefault="00131966">
      <w:hyperlink r:id="rId11" w:history="1">
        <w:r>
          <w:rPr>
            <w:rStyle w:val="Hypertextovodkaz"/>
          </w:rPr>
          <w:t>http://www.seznamsebezpecne.cz/</w:t>
        </w:r>
      </w:hyperlink>
    </w:p>
    <w:p w:rsidR="00131966" w:rsidRDefault="00131966">
      <w:hyperlink r:id="rId12" w:history="1">
        <w:r>
          <w:rPr>
            <w:rStyle w:val="Hypertextovodkaz"/>
          </w:rPr>
          <w:t>http://www.bezpecnyinternet.cz/</w:t>
        </w:r>
      </w:hyperlink>
    </w:p>
    <w:p w:rsidR="00131966" w:rsidRDefault="00131966">
      <w:hyperlink r:id="rId13" w:history="1">
        <w:r>
          <w:rPr>
            <w:rStyle w:val="Hypertextovodkaz"/>
          </w:rPr>
          <w:t>http://www.pomoc-online.cz/</w:t>
        </w:r>
      </w:hyperlink>
    </w:p>
    <w:p w:rsidR="00131966" w:rsidRDefault="00131966">
      <w:hyperlink r:id="rId14" w:history="1">
        <w:r>
          <w:rPr>
            <w:rStyle w:val="Hypertextovodkaz"/>
          </w:rPr>
          <w:t>http://www.e-bezpeci.cz/</w:t>
        </w:r>
      </w:hyperlink>
    </w:p>
    <w:p w:rsidR="00131966" w:rsidRDefault="00131966">
      <w:hyperlink r:id="rId15" w:history="1">
        <w:r>
          <w:rPr>
            <w:rStyle w:val="Hypertextovodkaz"/>
          </w:rPr>
          <w:t>https://www.internet-hotline.cz/</w:t>
        </w:r>
      </w:hyperlink>
    </w:p>
    <w:p w:rsidR="00131966" w:rsidRDefault="00131966">
      <w:hyperlink r:id="rId16" w:history="1">
        <w:r>
          <w:rPr>
            <w:rStyle w:val="Hypertextovodkaz"/>
          </w:rPr>
          <w:t>http://cz.sheeplive.eu/</w:t>
        </w:r>
      </w:hyperlink>
    </w:p>
    <w:p w:rsidR="00131966" w:rsidRDefault="00131966">
      <w:hyperlink r:id="rId17" w:history="1">
        <w:r>
          <w:rPr>
            <w:rStyle w:val="Hypertextovodkaz"/>
          </w:rPr>
          <w:t>http://www.minimalizacesikany.cz/</w:t>
        </w:r>
      </w:hyperlink>
    </w:p>
    <w:p w:rsidR="00131966" w:rsidRDefault="00131966">
      <w:hyperlink r:id="rId18" w:history="1">
        <w:r>
          <w:rPr>
            <w:rStyle w:val="Hypertextovodkaz"/>
          </w:rPr>
          <w:t>http://www.prevence-info.cz/</w:t>
        </w:r>
      </w:hyperlink>
    </w:p>
    <w:p w:rsidR="00131966" w:rsidRDefault="00131966">
      <w:hyperlink r:id="rId19" w:history="1">
        <w:r>
          <w:rPr>
            <w:rStyle w:val="Hypertextovodkaz"/>
          </w:rPr>
          <w:t>www.pobavmeseoalkoholu.cz</w:t>
        </w:r>
      </w:hyperlink>
    </w:p>
    <w:p w:rsidR="00131966" w:rsidRDefault="00131966">
      <w:hyperlink r:id="rId20" w:history="1">
        <w:r>
          <w:rPr>
            <w:rStyle w:val="Hypertextovodkaz"/>
          </w:rPr>
          <w:t>http://www.czechkid.cz/</w:t>
        </w:r>
      </w:hyperlink>
    </w:p>
    <w:p w:rsidR="00131966" w:rsidRDefault="00131966">
      <w:hyperlink r:id="rId21" w:history="1">
        <w:r>
          <w:rPr>
            <w:rStyle w:val="Hypertextovodkaz"/>
          </w:rPr>
          <w:t>http://www.odrogach.cz/</w:t>
        </w:r>
      </w:hyperlink>
    </w:p>
    <w:p w:rsidR="00131966" w:rsidRDefault="00131966">
      <w:hyperlink r:id="rId22" w:history="1">
        <w:r>
          <w:rPr>
            <w:rStyle w:val="Hypertextovodkaz"/>
          </w:rPr>
          <w:t>http://www.drogovaporadna.cz/</w:t>
        </w:r>
      </w:hyperlink>
    </w:p>
    <w:p w:rsidR="00131966" w:rsidRDefault="00131966">
      <w:hyperlink r:id="rId23" w:history="1">
        <w:r>
          <w:rPr>
            <w:rStyle w:val="Hypertextovodkaz"/>
          </w:rPr>
          <w:t>http://www.aids-hiv.cz/</w:t>
        </w:r>
      </w:hyperlink>
    </w:p>
    <w:p w:rsidR="00131966" w:rsidRDefault="00131966"/>
    <w:p w:rsidR="00131966" w:rsidRDefault="00131966"/>
    <w:p w:rsidR="00131966" w:rsidRDefault="00131966"/>
    <w:p w:rsidR="00131966" w:rsidRDefault="00131966">
      <w:pPr>
        <w:tabs>
          <w:tab w:val="left" w:pos="480"/>
        </w:tabs>
      </w:pPr>
      <w:r>
        <w:rPr>
          <w:rStyle w:val="Hypertextovodkaz"/>
          <w:color w:val="000000"/>
          <w:u w:val="none"/>
        </w:rPr>
        <w:t>ředitel školy: Mgr. Petr Jonáš_____________________________________________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</w:pPr>
      <w:r>
        <w:rPr>
          <w:rStyle w:val="Hypertextovodkaz"/>
          <w:color w:val="000000"/>
          <w:u w:val="none"/>
        </w:rPr>
        <w:t>školní metodik prevence: Mgr. Lenka Houdková______________________________</w:t>
      </w: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</w:p>
    <w:p w:rsidR="00131966" w:rsidRDefault="00131966">
      <w:pPr>
        <w:tabs>
          <w:tab w:val="left" w:pos="480"/>
        </w:tabs>
        <w:ind w:firstLine="510"/>
      </w:pPr>
    </w:p>
    <w:p w:rsidR="00131966" w:rsidRDefault="007D4954">
      <w:pPr>
        <w:tabs>
          <w:tab w:val="left" w:pos="480"/>
        </w:tabs>
        <w:ind w:firstLine="510"/>
        <w:jc w:val="right"/>
      </w:pPr>
      <w:r>
        <w:rPr>
          <w:rStyle w:val="Hypertextovodkaz"/>
          <w:color w:val="000000"/>
          <w:u w:val="none"/>
        </w:rPr>
        <w:t>datum vypracování: 20.9.2016</w:t>
      </w:r>
    </w:p>
    <w:p w:rsidR="00131966" w:rsidRDefault="00131966">
      <w:pPr>
        <w:tabs>
          <w:tab w:val="left" w:pos="480"/>
        </w:tabs>
        <w:ind w:firstLine="510"/>
        <w:jc w:val="right"/>
      </w:pPr>
    </w:p>
    <w:p w:rsidR="00131966" w:rsidRDefault="00131966">
      <w:pPr>
        <w:tabs>
          <w:tab w:val="left" w:pos="480"/>
        </w:tabs>
        <w:ind w:firstLine="510"/>
        <w:jc w:val="center"/>
      </w:pPr>
      <w:r>
        <w:rPr>
          <w:rStyle w:val="Hypertextovodkaz"/>
          <w:b/>
          <w:bCs/>
          <w:color w:val="000000"/>
          <w:u w:val="none"/>
        </w:rPr>
        <w:t>- 4 -</w:t>
      </w:r>
    </w:p>
    <w:sectPr w:rsidR="0013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4954"/>
    <w:rsid w:val="00131966"/>
    <w:rsid w:val="007D4954"/>
    <w:rsid w:val="00F9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b w:val="0"/>
      <w:bCs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Times New Roman"/>
    </w:rPr>
  </w:style>
  <w:style w:type="character" w:customStyle="1" w:styleId="WW8Num32z0">
    <w:name w:val="WW8Num32z0"/>
    <w:rPr>
      <w:rFonts w:ascii="Symbol" w:hAnsi="Symbol" w:cs="Times New Roman"/>
    </w:rPr>
  </w:style>
  <w:style w:type="character" w:customStyle="1" w:styleId="WW8Num33z0">
    <w:name w:val="WW8Num33z0"/>
    <w:rPr>
      <w:rFonts w:ascii="Symbol" w:hAnsi="Symbol" w:cs="Symbol"/>
      <w:sz w:val="24"/>
      <w:szCs w:val="24"/>
    </w:rPr>
  </w:style>
  <w:style w:type="character" w:customStyle="1" w:styleId="WW8Num34z0">
    <w:name w:val="WW8Num34z0"/>
    <w:rPr>
      <w:rFonts w:ascii="Symbol" w:hAnsi="Symbol" w:cs="Symbol"/>
      <w:sz w:val="24"/>
      <w:szCs w:val="24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kypepnhprintcontainer">
    <w:name w:val="skype_pnh_print_container"/>
    <w:basedOn w:val="Standardnpsmoodstavce1"/>
  </w:style>
  <w:style w:type="character" w:customStyle="1" w:styleId="skypepnhmark">
    <w:name w:val="skype_pnh_mark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al">
    <w:name w:val="Normal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anormalni">
    <w:name w:val="anormalni"/>
    <w:basedOn w:val="Normln"/>
    <w:pPr>
      <w:spacing w:before="120" w:after="1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centrum.cz/" TargetMode="External"/><Relationship Id="rId13" Type="http://schemas.openxmlformats.org/officeDocument/2006/relationships/hyperlink" Target="http://www.pomoc-online.cz/" TargetMode="External"/><Relationship Id="rId18" Type="http://schemas.openxmlformats.org/officeDocument/2006/relationships/hyperlink" Target="http://www.prevence-info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drogach.cz/" TargetMode="External"/><Relationship Id="rId7" Type="http://schemas.openxmlformats.org/officeDocument/2006/relationships/hyperlink" Target="http://www.drogovaporadna.cz/" TargetMode="External"/><Relationship Id="rId12" Type="http://schemas.openxmlformats.org/officeDocument/2006/relationships/hyperlink" Target="http://www.bezpecnyinternet.cz/" TargetMode="External"/><Relationship Id="rId17" Type="http://schemas.openxmlformats.org/officeDocument/2006/relationships/hyperlink" Target="http://www.minimalizacesikany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z.sheeplive.eu/" TargetMode="External"/><Relationship Id="rId20" Type="http://schemas.openxmlformats.org/officeDocument/2006/relationships/hyperlink" Target="http://www.czechkid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narim.cz/" TargetMode="External"/><Relationship Id="rId11" Type="http://schemas.openxmlformats.org/officeDocument/2006/relationships/hyperlink" Target="http://www.seznamsebezpecne.cz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oscentrum.cz/" TargetMode="External"/><Relationship Id="rId15" Type="http://schemas.openxmlformats.org/officeDocument/2006/relationships/hyperlink" Target="https://www.internet-hotline.cz/" TargetMode="External"/><Relationship Id="rId23" Type="http://schemas.openxmlformats.org/officeDocument/2006/relationships/hyperlink" Target="http://www.aids-hiv.cz/" TargetMode="External"/><Relationship Id="rId10" Type="http://schemas.openxmlformats.org/officeDocument/2006/relationships/hyperlink" Target="http://www.nasedite.cz/" TargetMode="External"/><Relationship Id="rId19" Type="http://schemas.openxmlformats.org/officeDocument/2006/relationships/hyperlink" Target="http://www.pobavmeseoalkohol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rianty.cz/" TargetMode="External"/><Relationship Id="rId14" Type="http://schemas.openxmlformats.org/officeDocument/2006/relationships/hyperlink" Target="http://www.e-bezpeci.cz/" TargetMode="External"/><Relationship Id="rId22" Type="http://schemas.openxmlformats.org/officeDocument/2006/relationships/hyperlink" Target="http://www.drogovapor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Links>
    <vt:vector size="114" baseType="variant">
      <vt:variant>
        <vt:i4>4063287</vt:i4>
      </vt:variant>
      <vt:variant>
        <vt:i4>54</vt:i4>
      </vt:variant>
      <vt:variant>
        <vt:i4>0</vt:i4>
      </vt:variant>
      <vt:variant>
        <vt:i4>5</vt:i4>
      </vt:variant>
      <vt:variant>
        <vt:lpwstr>http://www.aids-hiv.cz/</vt:lpwstr>
      </vt:variant>
      <vt:variant>
        <vt:lpwstr/>
      </vt:variant>
      <vt:variant>
        <vt:i4>1704023</vt:i4>
      </vt:variant>
      <vt:variant>
        <vt:i4>51</vt:i4>
      </vt:variant>
      <vt:variant>
        <vt:i4>0</vt:i4>
      </vt:variant>
      <vt:variant>
        <vt:i4>5</vt:i4>
      </vt:variant>
      <vt:variant>
        <vt:lpwstr>http://www.drogovaporadna.cz/</vt:lpwstr>
      </vt:variant>
      <vt:variant>
        <vt:lpwstr/>
      </vt:variant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>http://www.odrogach.cz/</vt:lpwstr>
      </vt:variant>
      <vt:variant>
        <vt:lpwstr/>
      </vt:variant>
      <vt:variant>
        <vt:i4>7864357</vt:i4>
      </vt:variant>
      <vt:variant>
        <vt:i4>45</vt:i4>
      </vt:variant>
      <vt:variant>
        <vt:i4>0</vt:i4>
      </vt:variant>
      <vt:variant>
        <vt:i4>5</vt:i4>
      </vt:variant>
      <vt:variant>
        <vt:lpwstr>http://www.czechkid.cz/</vt:lpwstr>
      </vt:variant>
      <vt:variant>
        <vt:lpwstr/>
      </vt:variant>
      <vt:variant>
        <vt:i4>1376341</vt:i4>
      </vt:variant>
      <vt:variant>
        <vt:i4>42</vt:i4>
      </vt:variant>
      <vt:variant>
        <vt:i4>0</vt:i4>
      </vt:variant>
      <vt:variant>
        <vt:i4>5</vt:i4>
      </vt:variant>
      <vt:variant>
        <vt:lpwstr>http://www.pobavmeseoalkoholu.cz/</vt:lpwstr>
      </vt:variant>
      <vt:variant>
        <vt:lpwstr/>
      </vt:variant>
      <vt:variant>
        <vt:i4>5767172</vt:i4>
      </vt:variant>
      <vt:variant>
        <vt:i4>39</vt:i4>
      </vt:variant>
      <vt:variant>
        <vt:i4>0</vt:i4>
      </vt:variant>
      <vt:variant>
        <vt:i4>5</vt:i4>
      </vt:variant>
      <vt:variant>
        <vt:lpwstr>http://www.prevence-info.cz/</vt:lpwstr>
      </vt:variant>
      <vt:variant>
        <vt:lpwstr/>
      </vt:variant>
      <vt:variant>
        <vt:i4>1179726</vt:i4>
      </vt:variant>
      <vt:variant>
        <vt:i4>36</vt:i4>
      </vt:variant>
      <vt:variant>
        <vt:i4>0</vt:i4>
      </vt:variant>
      <vt:variant>
        <vt:i4>5</vt:i4>
      </vt:variant>
      <vt:variant>
        <vt:lpwstr>http://www.minimalizacesikany.cz/</vt:lpwstr>
      </vt:variant>
      <vt:variant>
        <vt:lpwstr/>
      </vt:variant>
      <vt:variant>
        <vt:i4>2752636</vt:i4>
      </vt:variant>
      <vt:variant>
        <vt:i4>33</vt:i4>
      </vt:variant>
      <vt:variant>
        <vt:i4>0</vt:i4>
      </vt:variant>
      <vt:variant>
        <vt:i4>5</vt:i4>
      </vt:variant>
      <vt:variant>
        <vt:lpwstr>http://cz.sheeplive.eu/</vt:lpwstr>
      </vt:variant>
      <vt:variant>
        <vt:lpwstr/>
      </vt:variant>
      <vt:variant>
        <vt:i4>327774</vt:i4>
      </vt:variant>
      <vt:variant>
        <vt:i4>30</vt:i4>
      </vt:variant>
      <vt:variant>
        <vt:i4>0</vt:i4>
      </vt:variant>
      <vt:variant>
        <vt:i4>5</vt:i4>
      </vt:variant>
      <vt:variant>
        <vt:lpwstr>https://www.internet-hotline.cz/</vt:lpwstr>
      </vt:variant>
      <vt:variant>
        <vt:lpwstr/>
      </vt:variant>
      <vt:variant>
        <vt:i4>1441887</vt:i4>
      </vt:variant>
      <vt:variant>
        <vt:i4>27</vt:i4>
      </vt:variant>
      <vt:variant>
        <vt:i4>0</vt:i4>
      </vt:variant>
      <vt:variant>
        <vt:i4>5</vt:i4>
      </vt:variant>
      <vt:variant>
        <vt:lpwstr>http://www.e-bezpeci.cz/</vt:lpwstr>
      </vt:variant>
      <vt:variant>
        <vt:lpwstr/>
      </vt:variant>
      <vt:variant>
        <vt:i4>7078012</vt:i4>
      </vt:variant>
      <vt:variant>
        <vt:i4>24</vt:i4>
      </vt:variant>
      <vt:variant>
        <vt:i4>0</vt:i4>
      </vt:variant>
      <vt:variant>
        <vt:i4>5</vt:i4>
      </vt:variant>
      <vt:variant>
        <vt:lpwstr>http://www.pomoc-online.cz/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http://www.bezpecnyinternet.cz/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http://www.seznamsebezpecne.cz/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http://www.nasedite.cz/</vt:lpwstr>
      </vt:variant>
      <vt:variant>
        <vt:lpwstr/>
      </vt:variant>
      <vt:variant>
        <vt:i4>7209004</vt:i4>
      </vt:variant>
      <vt:variant>
        <vt:i4>12</vt:i4>
      </vt:variant>
      <vt:variant>
        <vt:i4>0</vt:i4>
      </vt:variant>
      <vt:variant>
        <vt:i4>5</vt:i4>
      </vt:variant>
      <vt:variant>
        <vt:lpwstr>http://www.varianty.cz/</vt:lpwstr>
      </vt:variant>
      <vt:variant>
        <vt:lpwstr/>
      </vt:variant>
      <vt:variant>
        <vt:i4>6291556</vt:i4>
      </vt:variant>
      <vt:variant>
        <vt:i4>9</vt:i4>
      </vt:variant>
      <vt:variant>
        <vt:i4>0</vt:i4>
      </vt:variant>
      <vt:variant>
        <vt:i4>5</vt:i4>
      </vt:variant>
      <vt:variant>
        <vt:lpwstr>http://www.prevcentrum.cz/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http://www.drogovaporadna.cz/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http://www.sanarim.cz/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http://www.soscentrum.cz/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martinus</cp:lastModifiedBy>
  <cp:revision>2</cp:revision>
  <cp:lastPrinted>2013-11-03T10:25:00Z</cp:lastPrinted>
  <dcterms:created xsi:type="dcterms:W3CDTF">2016-10-06T06:09:00Z</dcterms:created>
  <dcterms:modified xsi:type="dcterms:W3CDTF">2016-10-06T06:09:00Z</dcterms:modified>
</cp:coreProperties>
</file>